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1134"/>
        <w:gridCol w:w="8222"/>
      </w:tblGrid>
      <w:tr w:rsidR="00C670B1" w:rsidRPr="00A34AC3" w:rsidTr="00DA64FC">
        <w:trPr>
          <w:cantSplit/>
          <w:trHeight w:val="107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7B44" w:rsidRDefault="00EB7B44" w:rsidP="004C68F1">
            <w:pPr>
              <w:pStyle w:val="Heading1"/>
              <w:ind w:left="0"/>
              <w:jc w:val="left"/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-19050</wp:posOffset>
                  </wp:positionV>
                  <wp:extent cx="981075" cy="704850"/>
                  <wp:effectExtent l="19050" t="0" r="9525" b="0"/>
                  <wp:wrapNone/>
                  <wp:docPr id="5" name="Picture 1" descr="I:\02 FEBI\Surat Menyurat Tugas Akhir\LOGO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02 FEBI\Surat Menyurat Tugas Akhir\LOGO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8F9FD"/>
                              </a:clrFrom>
                              <a:clrTo>
                                <a:srgbClr val="F8F9FD">
                                  <a:alpha val="0"/>
                                </a:srgbClr>
                              </a:clrTo>
                            </a:clrChange>
                          </a:blip>
                          <a:srcRect t="12669" b="25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70B1" w:rsidRPr="004C68F1" w:rsidRDefault="00C670B1" w:rsidP="00EB7B44">
            <w:pPr>
              <w:pStyle w:val="Heading1"/>
              <w:ind w:left="0"/>
              <w:jc w:val="left"/>
              <w:rPr>
                <w:noProof/>
                <w:color w:val="000000" w:themeColor="text1"/>
                <w:lang w:val="en-US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670B1" w:rsidRPr="00A34AC3" w:rsidRDefault="00C670B1" w:rsidP="00DA64FC">
            <w:pPr>
              <w:pStyle w:val="Heading1"/>
              <w:ind w:left="-108"/>
              <w:rPr>
                <w:rFonts w:ascii="Stencil" w:hAnsi="Stencil"/>
                <w:color w:val="000000" w:themeColor="text1"/>
                <w:sz w:val="34"/>
                <w:szCs w:val="34"/>
                <w:u w:val="none"/>
              </w:rPr>
            </w:pPr>
            <w:r w:rsidRPr="00A34AC3">
              <w:rPr>
                <w:rFonts w:ascii="Stencil" w:hAnsi="Stencil"/>
                <w:color w:val="000000" w:themeColor="text1"/>
                <w:sz w:val="34"/>
                <w:szCs w:val="34"/>
                <w:u w:val="none"/>
              </w:rPr>
              <w:t>KEMENTERIAN AGAMA</w:t>
            </w:r>
          </w:p>
          <w:p w:rsidR="00C670B1" w:rsidRPr="00A34AC3" w:rsidRDefault="004C68F1" w:rsidP="004C68F1">
            <w:pPr>
              <w:pStyle w:val="Heading5"/>
              <w:ind w:left="-108"/>
              <w:rPr>
                <w:rFonts w:ascii="Book Antiqua" w:hAnsi="Book Antiqu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  <w:t>UNIVERSITAS</w:t>
            </w:r>
            <w:r w:rsidR="00C670B1" w:rsidRPr="00A34AC3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ISLAM NEGERI RADEN INTAN LAMPUNG</w:t>
            </w:r>
          </w:p>
          <w:p w:rsidR="00C670B1" w:rsidRPr="00A34AC3" w:rsidRDefault="00C670B1" w:rsidP="00DA64FC">
            <w:pPr>
              <w:pStyle w:val="Header"/>
              <w:ind w:left="-108"/>
              <w:jc w:val="center"/>
              <w:rPr>
                <w:rFonts w:ascii="Book Antiqua" w:hAnsi="Book Antiqua" w:cs="Times New Roman"/>
                <w:bCs/>
                <w:color w:val="000000" w:themeColor="text1"/>
                <w:w w:val="80"/>
                <w:sz w:val="32"/>
                <w:szCs w:val="32"/>
              </w:rPr>
            </w:pPr>
            <w:r w:rsidRPr="00A34AC3">
              <w:rPr>
                <w:rFonts w:ascii="Book Antiqua" w:hAnsi="Book Antiqua" w:cs="Times New Roman"/>
                <w:bCs/>
                <w:color w:val="000000" w:themeColor="text1"/>
                <w:w w:val="80"/>
                <w:sz w:val="32"/>
                <w:szCs w:val="32"/>
              </w:rPr>
              <w:t>FAKULTAS EKONOMI DAN BISNIS ISLAM</w:t>
            </w:r>
          </w:p>
        </w:tc>
      </w:tr>
      <w:tr w:rsidR="00C670B1" w:rsidRPr="00A34AC3" w:rsidTr="00DA64FC">
        <w:trPr>
          <w:cantSplit/>
          <w:trHeight w:val="384"/>
        </w:trPr>
        <w:tc>
          <w:tcPr>
            <w:tcW w:w="935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C670B1" w:rsidRPr="00A34AC3" w:rsidRDefault="00C670B1" w:rsidP="00EB7B44">
            <w:pPr>
              <w:pStyle w:val="Heading1"/>
              <w:ind w:left="-108"/>
              <w:rPr>
                <w:rFonts w:ascii="Arial Narrow" w:hAnsi="Arial Narrow"/>
                <w:color w:val="000000" w:themeColor="text1"/>
                <w:sz w:val="16"/>
                <w:u w:val="none"/>
              </w:rPr>
            </w:pPr>
            <w:r w:rsidRPr="00A34AC3">
              <w:rPr>
                <w:rFonts w:ascii="Arial Narrow" w:hAnsi="Arial Narrow"/>
                <w:color w:val="000000" w:themeColor="text1"/>
                <w:sz w:val="16"/>
                <w:u w:val="none"/>
              </w:rPr>
              <w:t xml:space="preserve">Jl. Letkol. Hi. Endro Suratmin Sukarame </w:t>
            </w:r>
            <w:r>
              <w:rPr>
                <w:rFonts w:ascii="Arial Narrow" w:hAnsi="Arial Narrow"/>
                <w:color w:val="000000" w:themeColor="text1"/>
                <w:sz w:val="16"/>
                <w:u w:val="none"/>
                <w:lang w:val="en-US"/>
              </w:rPr>
              <w:t>Bandar Lampung</w:t>
            </w:r>
            <w:r w:rsidRPr="00A34AC3">
              <w:rPr>
                <w:rFonts w:ascii="Arial Narrow" w:hAnsi="Arial Narrow"/>
                <w:color w:val="000000" w:themeColor="text1"/>
                <w:sz w:val="16"/>
                <w:u w:val="none"/>
              </w:rPr>
              <w:t xml:space="preserve"> </w:t>
            </w:r>
          </w:p>
        </w:tc>
      </w:tr>
    </w:tbl>
    <w:p w:rsidR="00C670B1" w:rsidRPr="00013CD7" w:rsidRDefault="00C670B1" w:rsidP="00C670B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C670B1" w:rsidRPr="00E719BD" w:rsidRDefault="00C670B1" w:rsidP="00C670B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E719B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HASIL SIDANG JUDUL SKRIPSI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JURUSAN</w:t>
      </w:r>
      <w:r w:rsidRPr="00E719B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PERBANKAN SYARIAH</w:t>
      </w:r>
      <w:r w:rsidRPr="00E719B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</w:p>
    <w:p w:rsidR="00C670B1" w:rsidRPr="00530B14" w:rsidRDefault="004B5E0E" w:rsidP="00530B14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PERIODE </w:t>
      </w:r>
      <w:r w:rsidR="00530B14">
        <w:rPr>
          <w:rFonts w:asciiTheme="majorBidi" w:hAnsiTheme="majorBidi" w:cstheme="majorBidi"/>
          <w:b/>
          <w:color w:val="000000" w:themeColor="text1"/>
          <w:sz w:val="24"/>
          <w:szCs w:val="24"/>
        </w:rPr>
        <w:t>NOVEMBER 2019</w:t>
      </w:r>
    </w:p>
    <w:p w:rsidR="00274CDA" w:rsidRDefault="00274CDA" w:rsidP="00BF179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252"/>
        <w:gridCol w:w="5169"/>
        <w:gridCol w:w="1523"/>
      </w:tblGrid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A8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530B14" w:rsidRPr="00886A8C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8C">
              <w:rPr>
                <w:rFonts w:ascii="Times New Roman" w:hAnsi="Times New Roman"/>
                <w:b/>
                <w:sz w:val="24"/>
                <w:szCs w:val="24"/>
              </w:rPr>
              <w:t>Nama/NPM</w:t>
            </w:r>
          </w:p>
        </w:tc>
        <w:tc>
          <w:tcPr>
            <w:tcW w:w="5245" w:type="dxa"/>
          </w:tcPr>
          <w:p w:rsidR="00530B14" w:rsidRPr="00886A8C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8C">
              <w:rPr>
                <w:rFonts w:ascii="Times New Roman" w:hAnsi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8C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Dian Saptari</w:t>
            </w:r>
          </w:p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165102001</w:t>
            </w:r>
          </w:p>
        </w:tc>
        <w:tc>
          <w:tcPr>
            <w:tcW w:w="5245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Pengaruh Rasio Keuangan Risk Based Capital Dan Early Warning System Terhadap Financial Solvency Dan Pertumbuhan Laba Bersih Pada Asuransi Jiwa Syariah Di Indonesia Periode Tahun 2016-2018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Mingli Anggitia</w:t>
            </w:r>
          </w:p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1651020480</w:t>
            </w:r>
          </w:p>
        </w:tc>
        <w:tc>
          <w:tcPr>
            <w:tcW w:w="5245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Penerapan Hybrid Contract Pada Produk Perbankan Syariah Berdasarkan Tinjauan Ekonomi Islam (Studi Kasus Pada Bank Syariah Mandiri Kcp Kedaton)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Ainun Istiqomah</w:t>
            </w:r>
          </w:p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1651020092</w:t>
            </w:r>
          </w:p>
        </w:tc>
        <w:tc>
          <w:tcPr>
            <w:tcW w:w="5245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Pengaruh Bargaining Power, Repurchase Agreement, Dan Kegiatan Usaha Nasabah Terhadap Penentuan Nisbah Bagi Hasil Pembiayaan Mudharabah (Studi Kasus BNI Syariah Kantor Cabang Tanjung Karang)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Sela Aryuni Sc</w:t>
            </w:r>
          </w:p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1651020517</w:t>
            </w:r>
          </w:p>
        </w:tc>
        <w:tc>
          <w:tcPr>
            <w:tcW w:w="5245" w:type="dxa"/>
          </w:tcPr>
          <w:p w:rsidR="00530B14" w:rsidRPr="00886A8C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Ria Atika</w:t>
            </w:r>
          </w:p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1651020039</w:t>
            </w:r>
          </w:p>
        </w:tc>
        <w:tc>
          <w:tcPr>
            <w:tcW w:w="5245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 xml:space="preserve">Pengaruh </w:t>
            </w:r>
            <w:r w:rsidRPr="00886A8C">
              <w:rPr>
                <w:rFonts w:ascii="Times New Roman" w:hAnsi="Times New Roman"/>
                <w:i/>
                <w:sz w:val="24"/>
                <w:szCs w:val="24"/>
              </w:rPr>
              <w:t>Working Capital Turn Over</w:t>
            </w:r>
            <w:r w:rsidRPr="00886A8C">
              <w:rPr>
                <w:rFonts w:ascii="Times New Roman" w:hAnsi="Times New Roman"/>
                <w:sz w:val="24"/>
                <w:szCs w:val="24"/>
              </w:rPr>
              <w:t xml:space="preserve"> (WCTO) dan </w:t>
            </w:r>
            <w:r w:rsidRPr="00886A8C">
              <w:rPr>
                <w:rFonts w:ascii="Times New Roman" w:hAnsi="Times New Roman"/>
                <w:i/>
                <w:sz w:val="24"/>
                <w:szCs w:val="24"/>
              </w:rPr>
              <w:t>Asset Utilization Ratio</w:t>
            </w:r>
            <w:r w:rsidRPr="00886A8C">
              <w:rPr>
                <w:rFonts w:ascii="Times New Roman" w:hAnsi="Times New Roman"/>
                <w:sz w:val="24"/>
                <w:szCs w:val="24"/>
              </w:rPr>
              <w:t xml:space="preserve"> (AUR) Terhadap </w:t>
            </w:r>
            <w:r w:rsidRPr="00886A8C">
              <w:rPr>
                <w:rFonts w:ascii="Times New Roman" w:hAnsi="Times New Roman"/>
                <w:i/>
                <w:sz w:val="24"/>
                <w:szCs w:val="24"/>
              </w:rPr>
              <w:t>Net Profit Margin</w:t>
            </w:r>
            <w:r w:rsidRPr="00886A8C">
              <w:rPr>
                <w:rFonts w:ascii="Times New Roman" w:hAnsi="Times New Roman"/>
                <w:sz w:val="24"/>
                <w:szCs w:val="24"/>
              </w:rPr>
              <w:t xml:space="preserve"> (NPM) di PT. Bank BNI Syariah Tahun 2015-2018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Diterima/ Diperbaiki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30B14" w:rsidRPr="003C28C3" w:rsidRDefault="00530B14" w:rsidP="0070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Khurun’in Zuyin ‘urfa</w:t>
            </w:r>
          </w:p>
          <w:p w:rsidR="00530B14" w:rsidRPr="003C28C3" w:rsidRDefault="00530B14" w:rsidP="0070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1651020451</w:t>
            </w:r>
          </w:p>
        </w:tc>
        <w:tc>
          <w:tcPr>
            <w:tcW w:w="5245" w:type="dxa"/>
          </w:tcPr>
          <w:p w:rsidR="00530B14" w:rsidRPr="003C28C3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Pr="00886A8C" w:rsidRDefault="00360407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407">
              <w:rPr>
                <w:rFonts w:ascii="Times New Roman" w:hAnsi="Times New Roman"/>
                <w:b/>
                <w:bCs/>
                <w:sz w:val="24"/>
                <w:szCs w:val="24"/>
              </w:rPr>
              <w:t>(Menghadap jurusan konfirmasi PA)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Rosi Kurnia Apriyanti</w:t>
            </w:r>
          </w:p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1651020219</w:t>
            </w:r>
          </w:p>
        </w:tc>
        <w:tc>
          <w:tcPr>
            <w:tcW w:w="5245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Analisis Perbandingan Kinerja Keuangan PT Bank Rakyat Indonesia TBK Dan PT Bank Muamalat Indonesia TBK Menggunakan Metode Economic Value Added (EVA) Dan (MVA) (Market Value Added) Periode 2014-2018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Silvia Dwi Utami</w:t>
            </w:r>
          </w:p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1651020186</w:t>
            </w:r>
          </w:p>
        </w:tc>
        <w:tc>
          <w:tcPr>
            <w:tcW w:w="5245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Analisis Common Size Pada Laporan Keuangan PT Bank Syariah Mandiri Tbk Periode Tahun 2016-2017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8C"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Putri Utami</w:t>
            </w:r>
          </w:p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1651020173</w:t>
            </w:r>
          </w:p>
        </w:tc>
        <w:tc>
          <w:tcPr>
            <w:tcW w:w="5245" w:type="dxa"/>
          </w:tcPr>
          <w:p w:rsidR="00530B14" w:rsidRPr="00886A8C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Tika Puspita Sari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1651020320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Pengukuran Kinerja Keuangan Bank Umum Syariah Di Indonesia Dengan </w:t>
            </w:r>
            <w:r w:rsidRPr="005B2336">
              <w:rPr>
                <w:rFonts w:ascii="Times New Roman" w:hAnsi="Times New Roman"/>
                <w:i/>
                <w:sz w:val="24"/>
                <w:szCs w:val="24"/>
              </w:rPr>
              <w:t>Metode Risk Based Bank Rating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(RBBR) dan </w:t>
            </w:r>
            <w:r w:rsidRPr="005B2336">
              <w:rPr>
                <w:rFonts w:ascii="Times New Roman" w:hAnsi="Times New Roman"/>
                <w:i/>
                <w:sz w:val="24"/>
                <w:szCs w:val="24"/>
              </w:rPr>
              <w:t>Sharia Conformity And Profitability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(SCNP) Periode 2014-2018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 Wahyuni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1651020008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Deda Rismawati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1651020042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Pengaruh </w:t>
            </w:r>
            <w:r w:rsidRPr="006B5E66">
              <w:rPr>
                <w:rFonts w:ascii="Times New Roman" w:hAnsi="Times New Roman"/>
                <w:i/>
                <w:sz w:val="24"/>
                <w:szCs w:val="24"/>
              </w:rPr>
              <w:t>Dividend Policy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5E66">
              <w:rPr>
                <w:rFonts w:ascii="Times New Roman" w:hAnsi="Times New Roman"/>
                <w:i/>
                <w:sz w:val="24"/>
                <w:szCs w:val="24"/>
              </w:rPr>
              <w:t>Managerial Ownership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Tingkat Likuiditas Terhadap Struktur Modal Bank Syariah (Studi Pada Bank Mega Syariah Periode 2015-2018)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30B14" w:rsidRPr="00886A8C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Ulum Maesaroh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1651020509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Resiko Dan Pengembalian Hasil Deposito Mudharabah Terhadap Investasi Pada Perbankan Syariah Ditinjau Dari Laporan Keuangan Tahun 2014-2018 Menggunakan Metode Value At Risk (Vat) Dan Risk Adjusted Return On Capital (RAROC)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Noviana Lestari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1651020423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Pengaruh Tingkat Kesehatan Bank Menurut Risk Based Bank Tario Terhadap Kinerja Keuangan Dengan Good Corporate Governance Sebagai Variabel Moderasi Pada Bank Umum Syariah (Periode 2014-2018)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Kurnia Maulida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1651020374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Implementasi Produk Wakaf Polis Asuransi Syariah Pada Perusahaan Asuransi Di Bandar Lampung (Studi Kasus PT Prudential Life Assurance Bandar Lampung)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Anggas Rezki Hanuza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1651020407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Strategi </w:t>
            </w:r>
            <w:r w:rsidRPr="00615A9A">
              <w:rPr>
                <w:rFonts w:ascii="Times New Roman" w:hAnsi="Times New Roman"/>
                <w:i/>
                <w:sz w:val="24"/>
                <w:szCs w:val="24"/>
              </w:rPr>
              <w:t>Preventif Polis Lapse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(Penghentian Penagguhan Asuransi) Akibat Keterlambatan Dalam Pembayaran Premi Lanjutan (Studi Kasus Asuransi Jiwa Syariah Cabang Lampung)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Diterima/ Rubah objek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Ahmad Thalba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1651020548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Agung Prayoga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1651020429</w:t>
            </w:r>
          </w:p>
        </w:tc>
        <w:tc>
          <w:tcPr>
            <w:tcW w:w="5245" w:type="dxa"/>
          </w:tcPr>
          <w:p w:rsidR="00530B14" w:rsidRPr="00615A9A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Mengukur Volatilitas Dan </w:t>
            </w:r>
            <w:r w:rsidRPr="00615A9A">
              <w:rPr>
                <w:rFonts w:ascii="Times New Roman" w:hAnsi="Times New Roman"/>
                <w:i/>
                <w:sz w:val="24"/>
                <w:szCs w:val="24"/>
              </w:rPr>
              <w:t>Value At Risk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Pada Sukuk Di Indonesia Dengan Menggunakan ARCH/GARCH 2018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 Aini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1651020040</w:t>
            </w:r>
          </w:p>
        </w:tc>
        <w:tc>
          <w:tcPr>
            <w:tcW w:w="5245" w:type="dxa"/>
          </w:tcPr>
          <w:p w:rsidR="00530B14" w:rsidRPr="00615A9A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Analisis Pengaruh Tingkat Perkembangan Dana Pihak Ketiga (DPK) Terhadap Pembiayaan </w:t>
            </w:r>
            <w:r w:rsidRPr="00615A9A">
              <w:rPr>
                <w:rFonts w:ascii="Times New Roman" w:hAnsi="Times New Roman"/>
                <w:i/>
                <w:sz w:val="24"/>
                <w:szCs w:val="24"/>
              </w:rPr>
              <w:t>Musyarakah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Tahun 2015-2018 Pada Bank Muamalat Indonesia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Ananda Lifiyan Kuswanto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1651020482</w:t>
            </w:r>
          </w:p>
        </w:tc>
        <w:tc>
          <w:tcPr>
            <w:tcW w:w="5245" w:type="dxa"/>
          </w:tcPr>
          <w:p w:rsidR="00530B14" w:rsidRPr="00615A9A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9A"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Rohayati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1651020537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Analisis </w:t>
            </w:r>
            <w:r w:rsidRPr="00615A9A">
              <w:rPr>
                <w:rFonts w:ascii="Times New Roman" w:hAnsi="Times New Roman"/>
                <w:i/>
                <w:sz w:val="24"/>
                <w:szCs w:val="24"/>
              </w:rPr>
              <w:t>Competitive Advantage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Pada Produk Asuransi Jiwa Syariah Ditinjau Dari Indikator </w:t>
            </w:r>
            <w:r w:rsidRPr="00615A9A">
              <w:rPr>
                <w:rFonts w:ascii="Times New Roman" w:hAnsi="Times New Roman"/>
                <w:i/>
                <w:sz w:val="24"/>
                <w:szCs w:val="24"/>
              </w:rPr>
              <w:t>Competitive Pricing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5A9A">
              <w:rPr>
                <w:rFonts w:ascii="Times New Roman" w:hAnsi="Times New Roman"/>
                <w:i/>
                <w:sz w:val="24"/>
                <w:szCs w:val="24"/>
              </w:rPr>
              <w:t>Quality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5A9A">
              <w:rPr>
                <w:rFonts w:ascii="Times New Roman" w:hAnsi="Times New Roman"/>
                <w:i/>
                <w:sz w:val="24"/>
                <w:szCs w:val="24"/>
              </w:rPr>
              <w:t>Product Innovation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r w:rsidRPr="00615A9A">
              <w:rPr>
                <w:rFonts w:ascii="Times New Roman" w:hAnsi="Times New Roman"/>
                <w:i/>
                <w:sz w:val="24"/>
                <w:szCs w:val="24"/>
              </w:rPr>
              <w:t>Time To Market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Dalam Perspektif Ekonomi Islam (Studi Kasus Pada PT. Asuransi Jiwa Bumi Putera Dan PT Asuransi Jiwa Syariah Al-Amin Bandar Lampung)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Diterima/ Diperbaiki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Uci Indah Putri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1651020232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Khania Selfiana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1651020521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Usman Ali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1651020245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Diyas Surya Pratiwi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1651020465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Pengaruh E-WOM (</w:t>
            </w:r>
            <w:r w:rsidRPr="00CF6640">
              <w:rPr>
                <w:rFonts w:ascii="Times New Roman" w:hAnsi="Times New Roman"/>
                <w:i/>
                <w:sz w:val="24"/>
                <w:szCs w:val="24"/>
              </w:rPr>
              <w:t>Electronic Word Of Mount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Dalam Meningkatan </w:t>
            </w:r>
            <w:r w:rsidRPr="00CF6640">
              <w:rPr>
                <w:rFonts w:ascii="Times New Roman" w:hAnsi="Times New Roman"/>
                <w:i/>
                <w:sz w:val="24"/>
                <w:szCs w:val="24"/>
              </w:rPr>
              <w:t>Corporate Reputation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CF6640">
              <w:rPr>
                <w:rFonts w:ascii="Times New Roman" w:hAnsi="Times New Roman"/>
                <w:i/>
                <w:sz w:val="24"/>
                <w:szCs w:val="24"/>
              </w:rPr>
              <w:t>Corporate Branding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Pada Bank Syariah Mandiri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530B14" w:rsidRPr="003C28C3" w:rsidRDefault="00530B14" w:rsidP="0070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Anne Aprilia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1651020455</w:t>
            </w:r>
          </w:p>
        </w:tc>
        <w:tc>
          <w:tcPr>
            <w:tcW w:w="5245" w:type="dxa"/>
          </w:tcPr>
          <w:p w:rsidR="00530B14" w:rsidRPr="003C28C3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360407" w:rsidP="0053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407">
              <w:rPr>
                <w:rFonts w:ascii="Times New Roman" w:hAnsi="Times New Roman"/>
                <w:b/>
                <w:bCs/>
                <w:sz w:val="24"/>
                <w:szCs w:val="24"/>
              </w:rPr>
              <w:t>(Menghadap jurusan konfirmasi PA)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Nanda Triana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1651020037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Nendria Destiani Mayasari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1651020318</w:t>
            </w:r>
          </w:p>
        </w:tc>
        <w:tc>
          <w:tcPr>
            <w:tcW w:w="5245" w:type="dxa"/>
          </w:tcPr>
          <w:p w:rsidR="00360407" w:rsidRDefault="00530B14" w:rsidP="0036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Penggunaan Metode Black-Scholes Terhadap Opsi Jual-Beli Saham Indeks Saham Syariah Di Indonesia</w:t>
            </w:r>
          </w:p>
          <w:p w:rsidR="00360407" w:rsidRDefault="00360407" w:rsidP="0036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Putri Ledy Diana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1651020187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Pengaruh Sektor Perbankan Syariah Dan Pasar Modal Syariah Terhadap </w:t>
            </w:r>
            <w:r w:rsidRPr="00CF6640">
              <w:rPr>
                <w:rFonts w:ascii="Times New Roman" w:hAnsi="Times New Roman"/>
                <w:i/>
                <w:sz w:val="24"/>
                <w:szCs w:val="24"/>
              </w:rPr>
              <w:t>Financial Deepening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 Indonesia Periode 2014-2018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Siska Rahmawati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1651020387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Pengaruh Perang Dagang Amerika Serikat-Tiongkok Terhadap Abnormal Return Dan Trading Volume Activity Pada Saham Yang Terdaftar Di Jakarta Islamic Index (JII)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Andi Maulana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1651020051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 Rocky Andika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1651020430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Pengaruh Dinancial Leverage, Earning Per Share (EPS), Dan Asset Growt Terhadap Beta Saham Pada Perusahaan Jakarta Islamic Indeks Di Bursa Efek Indonesia (Periode Tahun 2015-2018)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Hendri Susanto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1651020479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Priyam Bodo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1651020006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Lintang Kusuma Ningrum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1651020382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 Nitasari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1651020160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Alternative Pembiayaan Take Over Pada Perbankan Syariah Berdasarkan Fatwa DSN-MUI N0.13/DSN-MUI/VI/2002 Tentang Pengalihan Hutang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530B14" w:rsidRPr="003C28C3" w:rsidRDefault="00530B14" w:rsidP="0070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Muhammad Rizki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1651020498</w:t>
            </w:r>
          </w:p>
        </w:tc>
        <w:tc>
          <w:tcPr>
            <w:tcW w:w="5245" w:type="dxa"/>
          </w:tcPr>
          <w:p w:rsidR="00530B14" w:rsidRPr="003C28C3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Novia Pramai sella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1651020426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Integrasi Indeks Harga Saham Syariah Pada Pasar Modal Syariah Di Asia Menggunakan Metode VECM (Study Kasus Indonesia, India, Japan, Malaysia, China Periode Maret 2017- Oktober 2019)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530B14" w:rsidRPr="003C28C3" w:rsidRDefault="00530B14" w:rsidP="0070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Indie Fitria Wijayanti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1651020450</w:t>
            </w:r>
          </w:p>
        </w:tc>
        <w:tc>
          <w:tcPr>
            <w:tcW w:w="5245" w:type="dxa"/>
          </w:tcPr>
          <w:p w:rsidR="00530B14" w:rsidRPr="003C28C3" w:rsidRDefault="00530B14" w:rsidP="0070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 xml:space="preserve">Pengaruh </w:t>
            </w:r>
            <w:r w:rsidRPr="003C28C3">
              <w:rPr>
                <w:rFonts w:ascii="Times New Roman" w:hAnsi="Times New Roman"/>
                <w:b/>
                <w:i/>
                <w:sz w:val="24"/>
                <w:szCs w:val="24"/>
              </w:rPr>
              <w:t>Stock Split</w:t>
            </w: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 xml:space="preserve"> Terhadap </w:t>
            </w:r>
            <w:r w:rsidRPr="003C28C3">
              <w:rPr>
                <w:rFonts w:ascii="Times New Roman" w:hAnsi="Times New Roman"/>
                <w:b/>
                <w:i/>
                <w:sz w:val="24"/>
                <w:szCs w:val="24"/>
              </w:rPr>
              <w:t>Abnormal Return</w:t>
            </w: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 xml:space="preserve">, Harga Saham Dan Risiko Yang Sistematik (Studi Empiris Pada Perusahaan Yang Terdaftar Di </w:t>
            </w:r>
            <w:r w:rsidRPr="003C28C3">
              <w:rPr>
                <w:rFonts w:ascii="Times New Roman" w:hAnsi="Times New Roman"/>
                <w:b/>
                <w:i/>
                <w:sz w:val="24"/>
                <w:szCs w:val="24"/>
              </w:rPr>
              <w:t>Jakarta Islamic Index</w:t>
            </w: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 xml:space="preserve"> Tahun 2014-2018)</w:t>
            </w:r>
          </w:p>
        </w:tc>
        <w:tc>
          <w:tcPr>
            <w:tcW w:w="1430" w:type="dxa"/>
          </w:tcPr>
          <w:p w:rsidR="00530B14" w:rsidRPr="00360407" w:rsidRDefault="00360407" w:rsidP="007054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407">
              <w:rPr>
                <w:rFonts w:ascii="Times New Roman" w:hAnsi="Times New Roman"/>
                <w:b/>
                <w:bCs/>
                <w:sz w:val="24"/>
                <w:szCs w:val="24"/>
              </w:rPr>
              <w:t>(Menghadap jurusan konfirmasi PA)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Putri Aulia Fauziah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1651020349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Muhammad Safe’i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1651020026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Kurnia Utami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1651020041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Pengaruh Asimetri Informasi, </w:t>
            </w:r>
            <w:r w:rsidRPr="00D674A0">
              <w:rPr>
                <w:rFonts w:ascii="Times New Roman" w:hAnsi="Times New Roman"/>
                <w:i/>
                <w:sz w:val="24"/>
                <w:szCs w:val="24"/>
              </w:rPr>
              <w:t>Managarial Ownership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&amp; </w:t>
            </w:r>
            <w:r w:rsidRPr="00D674A0">
              <w:rPr>
                <w:rFonts w:ascii="Times New Roman" w:hAnsi="Times New Roman"/>
                <w:i/>
                <w:sz w:val="24"/>
                <w:szCs w:val="24"/>
              </w:rPr>
              <w:t>Earning Power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Terhadap Manajemen Laba Menggunakan Unsur </w:t>
            </w:r>
            <w:r w:rsidRPr="00D674A0">
              <w:rPr>
                <w:rFonts w:ascii="Times New Roman" w:hAnsi="Times New Roman"/>
                <w:i/>
                <w:sz w:val="24"/>
                <w:szCs w:val="24"/>
              </w:rPr>
              <w:t>Forecasting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(Studi Pada Perbankan Syariah Yang Terdaftar Di Bursa Efek Indonesia Periode 2011-2018)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Indah Lestari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1651020015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Anasisis Pengaruh </w:t>
            </w:r>
            <w:r w:rsidRPr="00DA1BDE">
              <w:rPr>
                <w:rFonts w:ascii="Times New Roman" w:hAnsi="Times New Roman"/>
                <w:i/>
                <w:sz w:val="24"/>
                <w:szCs w:val="24"/>
              </w:rPr>
              <w:t>Cash Flow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Terhadap Kebijakan Deviden Perbankan </w:t>
            </w:r>
            <w:r w:rsidRPr="00DA1BDE">
              <w:rPr>
                <w:rFonts w:ascii="Times New Roman" w:hAnsi="Times New Roman"/>
                <w:i/>
                <w:sz w:val="24"/>
                <w:szCs w:val="24"/>
              </w:rPr>
              <w:t>Life Cycle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Sebagai </w:t>
            </w:r>
            <w:r w:rsidRPr="00DA1BDE">
              <w:rPr>
                <w:rFonts w:ascii="Times New Roman" w:hAnsi="Times New Roman"/>
                <w:i/>
                <w:sz w:val="24"/>
                <w:szCs w:val="24"/>
              </w:rPr>
              <w:t>Moderating Variable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(Studi Empiris Pada 3 Perbankan Syariah Yang Terdaftar Di Bursa Efek Indonesia Dalam Laporan Keuangan Periode 2016-2018)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Usman Ali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1651020245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Pengaruh Persepsi, Tingkat Religuitas Dan Dispoble Income Terhadap Minat Pegawai Kantor Usaha Urusan Agama Menjadi Nasabah Perbankan Syariah Di Kec, Way Halim Bandar Lampung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Menghadap Jurusan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Winda Wulandari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1651020503</w:t>
            </w:r>
          </w:p>
        </w:tc>
        <w:tc>
          <w:tcPr>
            <w:tcW w:w="5245" w:type="dxa"/>
          </w:tcPr>
          <w:p w:rsidR="00530B14" w:rsidRDefault="00530B14" w:rsidP="0036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Fenomenas Konvensional Dalam Implementasi System Pengendalian Internal Pada Pembiayaan Musyarakah (Studi Pada BRI Syariah Kantor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Cabang Bandar Lampung Kedaton)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Rizki Kurnia Ilahi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1651020361</w:t>
            </w:r>
          </w:p>
        </w:tc>
        <w:tc>
          <w:tcPr>
            <w:tcW w:w="5245" w:type="dxa"/>
          </w:tcPr>
          <w:p w:rsidR="00530B14" w:rsidRDefault="00530B14" w:rsidP="0036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Pengaruh Pengungkapan </w:t>
            </w:r>
            <w:r w:rsidRPr="008639C8">
              <w:rPr>
                <w:rFonts w:ascii="Times New Roman" w:hAnsi="Times New Roman"/>
                <w:i/>
                <w:sz w:val="24"/>
                <w:szCs w:val="24"/>
              </w:rPr>
              <w:t xml:space="preserve">Corporate Social Responsibility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(CSR) Terhadap </w:t>
            </w:r>
            <w:r w:rsidRPr="008639C8">
              <w:rPr>
                <w:rFonts w:ascii="Times New Roman" w:hAnsi="Times New Roman"/>
                <w:i/>
                <w:sz w:val="24"/>
                <w:szCs w:val="24"/>
              </w:rPr>
              <w:t>Earning Response Coefficient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(ERC) Dengan Ukuran Perusahaan Dan Profitabilitas Sebagai Variabel Kontrol (Studi Pada Perusahaan Yang Terdaftar Di BEI Tahun 2014-2018)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Ella Oktia Arianti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1651020072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Tika Ardiyani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1651020091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Nurhayari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1651020009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Pengukuran Kinerja Bank BNI Syariah Dengan Maqashid Index, Sharia Conformity And Profitability, Dan Balance Scorecard (Studi Kasus Pada Bank BNI Syariah Kancab. Tanjung Karang)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Diterima 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Vivin Analia Yuni Antika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1651020024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Deby Nurfadhilah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1651020392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 Anari Fikri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1651020258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Anggraike Fitsantika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1651020435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Analisis Pengaruh </w:t>
            </w:r>
            <w:r w:rsidRPr="00B23A86">
              <w:rPr>
                <w:rFonts w:ascii="Times New Roman" w:hAnsi="Times New Roman"/>
                <w:sz w:val="24"/>
                <w:szCs w:val="24"/>
              </w:rPr>
              <w:t>Good Corporate Governance</w:t>
            </w:r>
            <w:r>
              <w:rPr>
                <w:rFonts w:ascii="Times New Roman" w:hAnsi="Times New Roman"/>
                <w:sz w:val="24"/>
                <w:szCs w:val="24"/>
              </w:rPr>
              <w:t>, Free Cash Flow, Dan Leverage Terhadap Earnings Management Di Bank Umum Syariah Periode 2016-2018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530B14" w:rsidRPr="003C28C3" w:rsidRDefault="00530B14" w:rsidP="0070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Bintang Rama Putr</w:t>
            </w: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1651020458</w:t>
            </w:r>
          </w:p>
        </w:tc>
        <w:tc>
          <w:tcPr>
            <w:tcW w:w="5245" w:type="dxa"/>
          </w:tcPr>
          <w:p w:rsidR="00530B14" w:rsidRPr="003C28C3" w:rsidRDefault="00530B14" w:rsidP="00705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8C3">
              <w:rPr>
                <w:rFonts w:ascii="Times New Roman" w:hAnsi="Times New Roman"/>
                <w:b/>
                <w:sz w:val="24"/>
                <w:szCs w:val="24"/>
              </w:rPr>
              <w:t>Analisis Peran Dan Upaya Perbankan Syariah Dalam Memitigasi Kerugian Nasabah Yang Diakibatkan Kejadian Skimming Pada Automatic Teller Machine (Studi Pada Bank Syariah Mandiri)</w:t>
            </w:r>
          </w:p>
        </w:tc>
        <w:tc>
          <w:tcPr>
            <w:tcW w:w="1430" w:type="dxa"/>
          </w:tcPr>
          <w:p w:rsidR="00530B14" w:rsidRPr="00360407" w:rsidRDefault="00360407" w:rsidP="007054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407">
              <w:rPr>
                <w:rFonts w:ascii="Times New Roman" w:hAnsi="Times New Roman"/>
                <w:b/>
                <w:bCs/>
                <w:sz w:val="24"/>
                <w:szCs w:val="24"/>
              </w:rPr>
              <w:t>(Menghadap jurusan konfirmasi PA)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Dini Ira Putri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1651020190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Rani Indira Asri Rakasiswi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1651020011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Anisa Dahlia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1651020269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Ismail Marzuki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1551020186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Beti Ria Fitri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1651020372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Pengaruh </w:t>
            </w:r>
            <w:r w:rsidRPr="00BD0814">
              <w:rPr>
                <w:rFonts w:ascii="Times New Roman" w:hAnsi="Times New Roman"/>
                <w:i/>
                <w:sz w:val="24"/>
                <w:szCs w:val="24"/>
              </w:rPr>
              <w:t>Electronic Work Of Mouth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0814">
              <w:rPr>
                <w:rFonts w:ascii="Times New Roman" w:hAnsi="Times New Roman"/>
                <w:i/>
                <w:sz w:val="24"/>
                <w:szCs w:val="24"/>
              </w:rPr>
              <w:t>Perceived Ease Of 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0814">
              <w:rPr>
                <w:rFonts w:ascii="Times New Roman" w:hAnsi="Times New Roman"/>
                <w:i/>
                <w:sz w:val="24"/>
                <w:szCs w:val="24"/>
              </w:rPr>
              <w:t>Brand Image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r w:rsidRPr="00BD0814">
              <w:rPr>
                <w:rFonts w:ascii="Times New Roman" w:hAnsi="Times New Roman"/>
                <w:i/>
                <w:sz w:val="24"/>
                <w:szCs w:val="24"/>
              </w:rPr>
              <w:t>Brand Trust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Terhadap Keputusan Penggunaan Gojek Di Kota Bandar Lampung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 dengan catatan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Mutia Wulan Sari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1651020034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Siti Nur Rodiah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1651020254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Pengaruh Pengawasan Dan Strategi Anti Fraud Terhadap Financial Statement Fraud Pada Bank Syariah Mandiri KCP Bandar Lampung (Studi Pada PT Bank Syariah Mandiri KCP Bandar Lampung Teluk Betung)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Eka Susanti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1651020091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Anisa Nuristiqomah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1651020166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Rara Mayharani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1651020384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Utari Ruahna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1651020093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Ditolak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Nedia Rahmawati</w:t>
            </w:r>
          </w:p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1651020467</w:t>
            </w: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Pengaruh Person Organization Fit (P-O FIT) Terhadap Kinerja Karyawan Bank Syariah Melalui Kerja Karyawan</w:t>
            </w: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14" w:rsidRPr="00886A8C" w:rsidTr="00530B14">
        <w:tc>
          <w:tcPr>
            <w:tcW w:w="567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30B14" w:rsidRDefault="00530B14" w:rsidP="00705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B14" w:rsidRDefault="00530B14" w:rsidP="00BF179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30B14" w:rsidRDefault="00530B14" w:rsidP="00BF179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30B14" w:rsidRDefault="00530B14" w:rsidP="00BF179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20481" w:rsidRPr="00E93D39" w:rsidRDefault="00C20481" w:rsidP="00530B1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 w:themeColor="text1"/>
        </w:rPr>
      </w:pPr>
      <w:r w:rsidRPr="00013CD7">
        <w:rPr>
          <w:rFonts w:ascii="Times New Roman" w:hAnsi="Times New Roman" w:cs="Times New Roman"/>
          <w:color w:val="000000" w:themeColor="text1"/>
          <w:lang w:val="fi-FI"/>
        </w:rPr>
        <w:t>Bandar Lampung</w:t>
      </w:r>
      <w:r w:rsidR="00EF3FD0">
        <w:rPr>
          <w:rFonts w:ascii="Times New Roman" w:hAnsi="Times New Roman" w:cs="Times New Roman"/>
          <w:color w:val="000000" w:themeColor="text1"/>
        </w:rPr>
        <w:t>,</w:t>
      </w:r>
      <w:r w:rsidR="00EF3F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30B14">
        <w:rPr>
          <w:rFonts w:ascii="Times New Roman" w:hAnsi="Times New Roman" w:cs="Times New Roman"/>
          <w:color w:val="000000" w:themeColor="text1"/>
        </w:rPr>
        <w:t>18</w:t>
      </w:r>
      <w:r w:rsidR="00C15D2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30B14">
        <w:rPr>
          <w:rFonts w:ascii="Times New Roman" w:hAnsi="Times New Roman" w:cs="Times New Roman"/>
          <w:color w:val="000000" w:themeColor="text1"/>
        </w:rPr>
        <w:t xml:space="preserve">Desember </w:t>
      </w:r>
      <w:r w:rsidR="00E93D39">
        <w:rPr>
          <w:rFonts w:ascii="Times New Roman" w:hAnsi="Times New Roman" w:cs="Times New Roman"/>
          <w:color w:val="000000" w:themeColor="text1"/>
          <w:lang w:val="en-US"/>
        </w:rPr>
        <w:t>201</w:t>
      </w:r>
      <w:r w:rsidR="00530B14">
        <w:rPr>
          <w:rFonts w:ascii="Times New Roman" w:hAnsi="Times New Roman" w:cs="Times New Roman"/>
          <w:color w:val="000000" w:themeColor="text1"/>
        </w:rPr>
        <w:t>9</w:t>
      </w:r>
    </w:p>
    <w:p w:rsidR="00C20481" w:rsidRPr="00013CD7" w:rsidRDefault="00C20481" w:rsidP="00C2048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 w:rsidRPr="00013CD7">
        <w:rPr>
          <w:rFonts w:ascii="Times New Roman" w:hAnsi="Times New Roman" w:cs="Times New Roman"/>
          <w:color w:val="000000" w:themeColor="text1"/>
        </w:rPr>
        <w:t>An. Wakil Dekan I</w:t>
      </w:r>
    </w:p>
    <w:p w:rsidR="00C20481" w:rsidRPr="00950E8F" w:rsidRDefault="00C20481" w:rsidP="00C2048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Ketua </w:t>
      </w:r>
      <w:r>
        <w:rPr>
          <w:rFonts w:ascii="Times New Roman" w:hAnsi="Times New Roman" w:cs="Times New Roman"/>
          <w:color w:val="000000" w:themeColor="text1"/>
          <w:lang w:val="en-US"/>
        </w:rPr>
        <w:t>Prodi,</w:t>
      </w:r>
    </w:p>
    <w:p w:rsidR="00C20481" w:rsidRPr="00013CD7" w:rsidRDefault="00C20481" w:rsidP="00C2048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20481" w:rsidRPr="004565C1" w:rsidRDefault="004565C1" w:rsidP="00C2048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565C1">
        <w:rPr>
          <w:rFonts w:ascii="Times New Roman" w:hAnsi="Times New Roman" w:cs="Times New Roman"/>
          <w:b/>
          <w:color w:val="000000" w:themeColor="text1"/>
          <w:lang w:val="en-US"/>
        </w:rPr>
        <w:t xml:space="preserve">Dto </w:t>
      </w:r>
    </w:p>
    <w:p w:rsidR="00A20354" w:rsidRPr="00A20354" w:rsidRDefault="00A20354" w:rsidP="00C2048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20354" w:rsidRPr="00530B14" w:rsidRDefault="00530B14" w:rsidP="00A2035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Dr. Erike Anggraeini, S.E., M.E.Sy</w:t>
      </w:r>
    </w:p>
    <w:p w:rsidR="00C20481" w:rsidRPr="00414DB1" w:rsidRDefault="00C20481" w:rsidP="00A20354">
      <w:pPr>
        <w:spacing w:after="0" w:line="240" w:lineRule="auto"/>
        <w:ind w:left="5040" w:firstLine="720"/>
        <w:jc w:val="both"/>
        <w:rPr>
          <w:lang w:val="en-US"/>
        </w:rPr>
      </w:pPr>
    </w:p>
    <w:sectPr w:rsidR="00C20481" w:rsidRPr="00414DB1" w:rsidSect="00F518A3">
      <w:pgSz w:w="12242" w:h="18722" w:code="258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44" w:rsidRDefault="00A94E44" w:rsidP="00C670B1">
      <w:pPr>
        <w:spacing w:after="0" w:line="240" w:lineRule="auto"/>
      </w:pPr>
      <w:r>
        <w:separator/>
      </w:r>
    </w:p>
  </w:endnote>
  <w:endnote w:type="continuationSeparator" w:id="1">
    <w:p w:rsidR="00A94E44" w:rsidRDefault="00A94E44" w:rsidP="00C6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44" w:rsidRDefault="00A94E44" w:rsidP="00C670B1">
      <w:pPr>
        <w:spacing w:after="0" w:line="240" w:lineRule="auto"/>
      </w:pPr>
      <w:r>
        <w:separator/>
      </w:r>
    </w:p>
  </w:footnote>
  <w:footnote w:type="continuationSeparator" w:id="1">
    <w:p w:rsidR="00A94E44" w:rsidRDefault="00A94E44" w:rsidP="00C6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06C"/>
    <w:multiLevelType w:val="hybridMultilevel"/>
    <w:tmpl w:val="0FB4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7E83"/>
    <w:multiLevelType w:val="hybridMultilevel"/>
    <w:tmpl w:val="8E7C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35169"/>
  </w:hdrShapeDefaults>
  <w:footnotePr>
    <w:footnote w:id="0"/>
    <w:footnote w:id="1"/>
  </w:footnotePr>
  <w:endnotePr>
    <w:endnote w:id="0"/>
    <w:endnote w:id="1"/>
  </w:endnotePr>
  <w:compat/>
  <w:rsids>
    <w:rsidRoot w:val="00414DB1"/>
    <w:rsid w:val="00002AC4"/>
    <w:rsid w:val="000267E6"/>
    <w:rsid w:val="00035F6A"/>
    <w:rsid w:val="00036EAB"/>
    <w:rsid w:val="00037130"/>
    <w:rsid w:val="000510B2"/>
    <w:rsid w:val="00054B65"/>
    <w:rsid w:val="00057E3C"/>
    <w:rsid w:val="00067896"/>
    <w:rsid w:val="00074F27"/>
    <w:rsid w:val="000924B1"/>
    <w:rsid w:val="000B4051"/>
    <w:rsid w:val="000B4ED3"/>
    <w:rsid w:val="000C3B02"/>
    <w:rsid w:val="000E26F0"/>
    <w:rsid w:val="000E59DE"/>
    <w:rsid w:val="000F6DF0"/>
    <w:rsid w:val="00102C71"/>
    <w:rsid w:val="00104873"/>
    <w:rsid w:val="0011328C"/>
    <w:rsid w:val="001200B7"/>
    <w:rsid w:val="0014009F"/>
    <w:rsid w:val="0018346E"/>
    <w:rsid w:val="00186687"/>
    <w:rsid w:val="0019641A"/>
    <w:rsid w:val="0019765A"/>
    <w:rsid w:val="001A188D"/>
    <w:rsid w:val="001B199D"/>
    <w:rsid w:val="001B2DDB"/>
    <w:rsid w:val="001B5708"/>
    <w:rsid w:val="001C0E99"/>
    <w:rsid w:val="001D7F4F"/>
    <w:rsid w:val="001E6ABE"/>
    <w:rsid w:val="00200F5A"/>
    <w:rsid w:val="00203AAB"/>
    <w:rsid w:val="002101A2"/>
    <w:rsid w:val="00231BF0"/>
    <w:rsid w:val="002703E9"/>
    <w:rsid w:val="00274CDA"/>
    <w:rsid w:val="002817B0"/>
    <w:rsid w:val="00284769"/>
    <w:rsid w:val="00285366"/>
    <w:rsid w:val="00286FEA"/>
    <w:rsid w:val="002A2317"/>
    <w:rsid w:val="002B2BF7"/>
    <w:rsid w:val="002B651D"/>
    <w:rsid w:val="002B7BC0"/>
    <w:rsid w:val="002F756F"/>
    <w:rsid w:val="00310BD8"/>
    <w:rsid w:val="00312910"/>
    <w:rsid w:val="00317CF8"/>
    <w:rsid w:val="0032668B"/>
    <w:rsid w:val="00326C05"/>
    <w:rsid w:val="00327DEF"/>
    <w:rsid w:val="0033459B"/>
    <w:rsid w:val="00335BAF"/>
    <w:rsid w:val="003415BA"/>
    <w:rsid w:val="003473BD"/>
    <w:rsid w:val="00353AC2"/>
    <w:rsid w:val="00355F90"/>
    <w:rsid w:val="00360407"/>
    <w:rsid w:val="003640A2"/>
    <w:rsid w:val="00364F9F"/>
    <w:rsid w:val="00373535"/>
    <w:rsid w:val="003840B1"/>
    <w:rsid w:val="00386DCF"/>
    <w:rsid w:val="00390DC2"/>
    <w:rsid w:val="00390DED"/>
    <w:rsid w:val="0039400E"/>
    <w:rsid w:val="003B11E5"/>
    <w:rsid w:val="003B4561"/>
    <w:rsid w:val="003C2153"/>
    <w:rsid w:val="003C2205"/>
    <w:rsid w:val="003C49B5"/>
    <w:rsid w:val="003C54D9"/>
    <w:rsid w:val="003D75B2"/>
    <w:rsid w:val="003E0BCE"/>
    <w:rsid w:val="003E124A"/>
    <w:rsid w:val="003F3D8A"/>
    <w:rsid w:val="0040664F"/>
    <w:rsid w:val="00414DB1"/>
    <w:rsid w:val="00424642"/>
    <w:rsid w:val="004322CC"/>
    <w:rsid w:val="004344EB"/>
    <w:rsid w:val="00445728"/>
    <w:rsid w:val="0044626A"/>
    <w:rsid w:val="0044769B"/>
    <w:rsid w:val="004565C1"/>
    <w:rsid w:val="004749B8"/>
    <w:rsid w:val="0048203D"/>
    <w:rsid w:val="00485177"/>
    <w:rsid w:val="004A0330"/>
    <w:rsid w:val="004B5E0E"/>
    <w:rsid w:val="004C68F1"/>
    <w:rsid w:val="004D7BED"/>
    <w:rsid w:val="004E3422"/>
    <w:rsid w:val="004E571D"/>
    <w:rsid w:val="004F02E5"/>
    <w:rsid w:val="004F55F3"/>
    <w:rsid w:val="00514060"/>
    <w:rsid w:val="00514AE0"/>
    <w:rsid w:val="005243F1"/>
    <w:rsid w:val="00524C11"/>
    <w:rsid w:val="00526B76"/>
    <w:rsid w:val="00530B14"/>
    <w:rsid w:val="00551156"/>
    <w:rsid w:val="00564357"/>
    <w:rsid w:val="00582A4A"/>
    <w:rsid w:val="00582F27"/>
    <w:rsid w:val="00583A03"/>
    <w:rsid w:val="00590328"/>
    <w:rsid w:val="005905E4"/>
    <w:rsid w:val="00592446"/>
    <w:rsid w:val="005943CC"/>
    <w:rsid w:val="00596863"/>
    <w:rsid w:val="005B2694"/>
    <w:rsid w:val="005B3ED7"/>
    <w:rsid w:val="005B4830"/>
    <w:rsid w:val="005D2DB1"/>
    <w:rsid w:val="005D48DD"/>
    <w:rsid w:val="005E035F"/>
    <w:rsid w:val="005E0EEF"/>
    <w:rsid w:val="005F01BB"/>
    <w:rsid w:val="005F597F"/>
    <w:rsid w:val="00602BD0"/>
    <w:rsid w:val="00605A2F"/>
    <w:rsid w:val="006121F6"/>
    <w:rsid w:val="00616F8C"/>
    <w:rsid w:val="00621FA6"/>
    <w:rsid w:val="006249F2"/>
    <w:rsid w:val="00632343"/>
    <w:rsid w:val="00646AFB"/>
    <w:rsid w:val="00650D05"/>
    <w:rsid w:val="006517DD"/>
    <w:rsid w:val="006525DC"/>
    <w:rsid w:val="00662FFB"/>
    <w:rsid w:val="00673898"/>
    <w:rsid w:val="00681D9C"/>
    <w:rsid w:val="006864C1"/>
    <w:rsid w:val="006A1324"/>
    <w:rsid w:val="006A1C7A"/>
    <w:rsid w:val="006A1DA6"/>
    <w:rsid w:val="006A4D95"/>
    <w:rsid w:val="006B6B09"/>
    <w:rsid w:val="006C750E"/>
    <w:rsid w:val="006D08A1"/>
    <w:rsid w:val="006D0F95"/>
    <w:rsid w:val="006F1327"/>
    <w:rsid w:val="00725987"/>
    <w:rsid w:val="0074379A"/>
    <w:rsid w:val="00761613"/>
    <w:rsid w:val="00771C1F"/>
    <w:rsid w:val="007748F9"/>
    <w:rsid w:val="00785D96"/>
    <w:rsid w:val="0079215A"/>
    <w:rsid w:val="007A0A46"/>
    <w:rsid w:val="007B0F08"/>
    <w:rsid w:val="007B2646"/>
    <w:rsid w:val="007C0DF5"/>
    <w:rsid w:val="007C47AB"/>
    <w:rsid w:val="007D2AE4"/>
    <w:rsid w:val="007D3665"/>
    <w:rsid w:val="007D44AA"/>
    <w:rsid w:val="007D77CE"/>
    <w:rsid w:val="007F0508"/>
    <w:rsid w:val="00817383"/>
    <w:rsid w:val="008215C8"/>
    <w:rsid w:val="00823212"/>
    <w:rsid w:val="00830586"/>
    <w:rsid w:val="00830D6A"/>
    <w:rsid w:val="00836990"/>
    <w:rsid w:val="0085005E"/>
    <w:rsid w:val="00850AFA"/>
    <w:rsid w:val="00857806"/>
    <w:rsid w:val="008607AC"/>
    <w:rsid w:val="00865D6A"/>
    <w:rsid w:val="00880002"/>
    <w:rsid w:val="008A4901"/>
    <w:rsid w:val="008B3413"/>
    <w:rsid w:val="008C6418"/>
    <w:rsid w:val="008E2B67"/>
    <w:rsid w:val="008E4CCF"/>
    <w:rsid w:val="008E7BB6"/>
    <w:rsid w:val="00901648"/>
    <w:rsid w:val="00915039"/>
    <w:rsid w:val="0092302C"/>
    <w:rsid w:val="0093004B"/>
    <w:rsid w:val="00931209"/>
    <w:rsid w:val="00931C52"/>
    <w:rsid w:val="00934DD8"/>
    <w:rsid w:val="0096407D"/>
    <w:rsid w:val="00970C4C"/>
    <w:rsid w:val="00977F86"/>
    <w:rsid w:val="00981DC4"/>
    <w:rsid w:val="009826DF"/>
    <w:rsid w:val="009867DC"/>
    <w:rsid w:val="0098755C"/>
    <w:rsid w:val="009938C3"/>
    <w:rsid w:val="009B5031"/>
    <w:rsid w:val="009B6FF9"/>
    <w:rsid w:val="009C48F2"/>
    <w:rsid w:val="009D229C"/>
    <w:rsid w:val="009D3A53"/>
    <w:rsid w:val="009D47E3"/>
    <w:rsid w:val="009F3C0D"/>
    <w:rsid w:val="00A032C0"/>
    <w:rsid w:val="00A05E02"/>
    <w:rsid w:val="00A14EA7"/>
    <w:rsid w:val="00A1627E"/>
    <w:rsid w:val="00A20354"/>
    <w:rsid w:val="00A25F97"/>
    <w:rsid w:val="00A50C6F"/>
    <w:rsid w:val="00A63C02"/>
    <w:rsid w:val="00A66246"/>
    <w:rsid w:val="00A70306"/>
    <w:rsid w:val="00A71AEB"/>
    <w:rsid w:val="00A71DF8"/>
    <w:rsid w:val="00A7463A"/>
    <w:rsid w:val="00A86064"/>
    <w:rsid w:val="00A94E44"/>
    <w:rsid w:val="00AB06A2"/>
    <w:rsid w:val="00AB0A30"/>
    <w:rsid w:val="00AB27F1"/>
    <w:rsid w:val="00AB657B"/>
    <w:rsid w:val="00AC6672"/>
    <w:rsid w:val="00AE16AD"/>
    <w:rsid w:val="00AE5053"/>
    <w:rsid w:val="00AF0A2B"/>
    <w:rsid w:val="00B04707"/>
    <w:rsid w:val="00B07B0D"/>
    <w:rsid w:val="00B21D77"/>
    <w:rsid w:val="00B2569C"/>
    <w:rsid w:val="00B32216"/>
    <w:rsid w:val="00B4249D"/>
    <w:rsid w:val="00B47F26"/>
    <w:rsid w:val="00B55C65"/>
    <w:rsid w:val="00B611E8"/>
    <w:rsid w:val="00B64243"/>
    <w:rsid w:val="00B713F0"/>
    <w:rsid w:val="00B74CA6"/>
    <w:rsid w:val="00B75D4F"/>
    <w:rsid w:val="00B80053"/>
    <w:rsid w:val="00B96E24"/>
    <w:rsid w:val="00BB476E"/>
    <w:rsid w:val="00BB7865"/>
    <w:rsid w:val="00BD1397"/>
    <w:rsid w:val="00BE5CC6"/>
    <w:rsid w:val="00BE66FA"/>
    <w:rsid w:val="00BF03E1"/>
    <w:rsid w:val="00BF179C"/>
    <w:rsid w:val="00C05812"/>
    <w:rsid w:val="00C106D0"/>
    <w:rsid w:val="00C15D25"/>
    <w:rsid w:val="00C20481"/>
    <w:rsid w:val="00C20CCB"/>
    <w:rsid w:val="00C34D52"/>
    <w:rsid w:val="00C51DB1"/>
    <w:rsid w:val="00C52067"/>
    <w:rsid w:val="00C522DA"/>
    <w:rsid w:val="00C670B1"/>
    <w:rsid w:val="00C67986"/>
    <w:rsid w:val="00C8475A"/>
    <w:rsid w:val="00C867B0"/>
    <w:rsid w:val="00C95493"/>
    <w:rsid w:val="00C959D0"/>
    <w:rsid w:val="00CB68EE"/>
    <w:rsid w:val="00CD569B"/>
    <w:rsid w:val="00CE37B5"/>
    <w:rsid w:val="00CE6C58"/>
    <w:rsid w:val="00CF33BC"/>
    <w:rsid w:val="00CF3703"/>
    <w:rsid w:val="00D07271"/>
    <w:rsid w:val="00D0777A"/>
    <w:rsid w:val="00D101CB"/>
    <w:rsid w:val="00D178BC"/>
    <w:rsid w:val="00D2671B"/>
    <w:rsid w:val="00D359A3"/>
    <w:rsid w:val="00D3680D"/>
    <w:rsid w:val="00D41018"/>
    <w:rsid w:val="00D44BA9"/>
    <w:rsid w:val="00D473E9"/>
    <w:rsid w:val="00D717D5"/>
    <w:rsid w:val="00D76953"/>
    <w:rsid w:val="00DA036A"/>
    <w:rsid w:val="00DA64FC"/>
    <w:rsid w:val="00DB7963"/>
    <w:rsid w:val="00DC4508"/>
    <w:rsid w:val="00DC7205"/>
    <w:rsid w:val="00DD2334"/>
    <w:rsid w:val="00DE188C"/>
    <w:rsid w:val="00DE771B"/>
    <w:rsid w:val="00E10D98"/>
    <w:rsid w:val="00E23296"/>
    <w:rsid w:val="00E47D2C"/>
    <w:rsid w:val="00E57AEC"/>
    <w:rsid w:val="00E61AB4"/>
    <w:rsid w:val="00E63396"/>
    <w:rsid w:val="00E75161"/>
    <w:rsid w:val="00E855EE"/>
    <w:rsid w:val="00E9282D"/>
    <w:rsid w:val="00E93D39"/>
    <w:rsid w:val="00EA3090"/>
    <w:rsid w:val="00EA3D0E"/>
    <w:rsid w:val="00EA7E9B"/>
    <w:rsid w:val="00EB4B5E"/>
    <w:rsid w:val="00EB5F1C"/>
    <w:rsid w:val="00EB7B44"/>
    <w:rsid w:val="00EC0111"/>
    <w:rsid w:val="00EC7A99"/>
    <w:rsid w:val="00EF3FD0"/>
    <w:rsid w:val="00F07325"/>
    <w:rsid w:val="00F11F8B"/>
    <w:rsid w:val="00F27CE1"/>
    <w:rsid w:val="00F34C72"/>
    <w:rsid w:val="00F41FD1"/>
    <w:rsid w:val="00F43128"/>
    <w:rsid w:val="00F518A3"/>
    <w:rsid w:val="00F572A6"/>
    <w:rsid w:val="00F57DE9"/>
    <w:rsid w:val="00F614D5"/>
    <w:rsid w:val="00F72BB2"/>
    <w:rsid w:val="00F73287"/>
    <w:rsid w:val="00F8550A"/>
    <w:rsid w:val="00F878E9"/>
    <w:rsid w:val="00FA24E3"/>
    <w:rsid w:val="00FB2EFC"/>
    <w:rsid w:val="00FB5E69"/>
    <w:rsid w:val="00FC3DE2"/>
    <w:rsid w:val="00FC6C15"/>
    <w:rsid w:val="00FD1C4D"/>
    <w:rsid w:val="00FD5250"/>
    <w:rsid w:val="00FE2E27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28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0B1"/>
    <w:pPr>
      <w:keepNext/>
      <w:spacing w:after="0" w:line="240" w:lineRule="auto"/>
      <w:ind w:left="720"/>
      <w:jc w:val="center"/>
      <w:outlineLvl w:val="0"/>
    </w:pPr>
    <w:rPr>
      <w:rFonts w:ascii="Book Antiqua" w:eastAsia="Times New Roman" w:hAnsi="Book Antiqua" w:cs="Times New Roman"/>
      <w:noProof w:val="0"/>
      <w:sz w:val="40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70B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 w:val="0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B1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6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0B1"/>
    <w:rPr>
      <w:noProof/>
      <w:lang w:val="id-ID"/>
    </w:rPr>
  </w:style>
  <w:style w:type="character" w:customStyle="1" w:styleId="Heading1Char">
    <w:name w:val="Heading 1 Char"/>
    <w:basedOn w:val="DefaultParagraphFont"/>
    <w:link w:val="Heading1"/>
    <w:uiPriority w:val="99"/>
    <w:rsid w:val="00C670B1"/>
    <w:rPr>
      <w:rFonts w:ascii="Book Antiqua" w:eastAsia="Times New Roman" w:hAnsi="Book Antiqua" w:cs="Times New Roman"/>
      <w:sz w:val="40"/>
      <w:szCs w:val="24"/>
      <w:u w:val="single"/>
      <w:lang w:val="id-ID"/>
    </w:rPr>
  </w:style>
  <w:style w:type="character" w:customStyle="1" w:styleId="Heading5Char">
    <w:name w:val="Heading 5 Char"/>
    <w:basedOn w:val="DefaultParagraphFont"/>
    <w:link w:val="Heading5"/>
    <w:uiPriority w:val="99"/>
    <w:rsid w:val="00C670B1"/>
    <w:rPr>
      <w:rFonts w:ascii="Times New Roman" w:eastAsia="Times New Roman" w:hAnsi="Times New Roman" w:cs="Traditional Arabic"/>
      <w:sz w:val="28"/>
      <w:szCs w:val="33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F1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71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7C93-9426-4382-91EC-2D90A9BC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Iain3</dc:creator>
  <cp:lastModifiedBy>DIAH</cp:lastModifiedBy>
  <cp:revision>4</cp:revision>
  <cp:lastPrinted>2018-07-24T05:22:00Z</cp:lastPrinted>
  <dcterms:created xsi:type="dcterms:W3CDTF">2019-12-18T01:35:00Z</dcterms:created>
  <dcterms:modified xsi:type="dcterms:W3CDTF">2019-12-19T07:19:00Z</dcterms:modified>
</cp:coreProperties>
</file>